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CE" w:rsidRDefault="00032ACE" w:rsidP="002963E7">
      <w:pPr>
        <w:spacing w:line="540" w:lineRule="exact"/>
        <w:rPr>
          <w:rFonts w:ascii="方正小标宋简体" w:eastAsia="方正小标宋简体" w:hAnsi="Arial" w:cs="Arial"/>
          <w:sz w:val="44"/>
          <w:szCs w:val="44"/>
        </w:rPr>
      </w:pPr>
    </w:p>
    <w:p w:rsidR="005A0821" w:rsidRPr="00D110FF" w:rsidRDefault="00D110FF" w:rsidP="00032ACE">
      <w:pPr>
        <w:spacing w:line="5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D110FF">
        <w:rPr>
          <w:rFonts w:ascii="方正小标宋简体" w:eastAsia="方正小标宋简体" w:hAnsi="Arial" w:cs="Arial" w:hint="eastAsia"/>
          <w:sz w:val="44"/>
          <w:szCs w:val="44"/>
        </w:rPr>
        <w:t>黄山区红十字会“博爱太平”救助资金项目支出绩效评价报告</w:t>
      </w:r>
    </w:p>
    <w:p w:rsidR="00D110FF" w:rsidRDefault="00D110FF" w:rsidP="00032ACE">
      <w:pPr>
        <w:widowControl w:val="0"/>
        <w:autoSpaceDE/>
        <w:autoSpaceDN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kern w:val="2"/>
          <w:sz w:val="32"/>
          <w:szCs w:val="32"/>
        </w:rPr>
      </w:pPr>
      <w:bookmarkStart w:id="0" w:name="_GoBack"/>
      <w:bookmarkEnd w:id="0"/>
    </w:p>
    <w:p w:rsidR="00D110FF" w:rsidRPr="00D110FF" w:rsidRDefault="00D110FF" w:rsidP="00032ACE">
      <w:pPr>
        <w:widowControl w:val="0"/>
        <w:autoSpaceDE/>
        <w:autoSpaceDN/>
        <w:spacing w:line="540" w:lineRule="exact"/>
        <w:ind w:firstLineChars="200" w:firstLine="640"/>
        <w:jc w:val="left"/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</w:pP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为加强财政资金绩效管理，提高财政资金使用效益，根据区财政局绩效评价工作安排，区红十字会对</w:t>
      </w:r>
      <w:r w:rsidRPr="00D110FF"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  <w:t>“</w:t>
      </w: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博爱太平</w:t>
      </w:r>
      <w:r w:rsidRPr="00D110FF"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  <w:t>”</w:t>
      </w:r>
      <w:r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救助资金项目开展绩效评价，现将有关情况报告如下:</w:t>
      </w:r>
    </w:p>
    <w:p w:rsidR="005A0821" w:rsidRPr="002365EF" w:rsidRDefault="00087AF1" w:rsidP="00032ACE">
      <w:pPr>
        <w:spacing w:line="540" w:lineRule="exact"/>
        <w:ind w:firstLine="600"/>
        <w:rPr>
          <w:rFonts w:ascii="黑体" w:eastAsia="黑体" w:hAnsi="黑体" w:cs="黑体"/>
          <w:sz w:val="32"/>
          <w:szCs w:val="32"/>
        </w:rPr>
      </w:pPr>
      <w:r w:rsidRPr="002365EF">
        <w:rPr>
          <w:rFonts w:ascii="黑体" w:eastAsia="黑体" w:hAnsi="黑体" w:cs="黑体"/>
          <w:sz w:val="32"/>
          <w:szCs w:val="32"/>
        </w:rPr>
        <w:t>一、</w:t>
      </w:r>
      <w:r w:rsidRPr="002365EF">
        <w:rPr>
          <w:rFonts w:ascii="黑体" w:eastAsia="黑体" w:hAnsi="黑体" w:cs="黑体" w:hint="eastAsia"/>
          <w:sz w:val="32"/>
          <w:szCs w:val="32"/>
        </w:rPr>
        <w:t>项目</w:t>
      </w:r>
      <w:r w:rsidRPr="002365EF">
        <w:rPr>
          <w:rFonts w:ascii="黑体" w:eastAsia="黑体" w:hAnsi="黑体" w:cs="黑体"/>
          <w:sz w:val="32"/>
          <w:szCs w:val="32"/>
        </w:rPr>
        <w:t>基本情况</w:t>
      </w:r>
    </w:p>
    <w:p w:rsidR="00D110FF" w:rsidRDefault="00087AF1" w:rsidP="00032ACE">
      <w:pPr>
        <w:spacing w:line="540" w:lineRule="exact"/>
        <w:ind w:firstLine="600"/>
        <w:outlineLvl w:val="0"/>
        <w:rPr>
          <w:rFonts w:ascii="仿宋" w:eastAsia="仿宋" w:hAnsi="仿宋" w:cs="仿宋_GB2312"/>
          <w:b/>
          <w:color w:val="000000" w:themeColor="text1"/>
          <w:kern w:val="2"/>
          <w:sz w:val="32"/>
          <w:szCs w:val="32"/>
        </w:rPr>
      </w:pPr>
      <w:r w:rsidRPr="00D110FF">
        <w:rPr>
          <w:rFonts w:ascii="仿宋" w:eastAsia="仿宋" w:hAnsi="仿宋" w:cs="仿宋_GB2312"/>
          <w:b/>
          <w:color w:val="000000" w:themeColor="text1"/>
          <w:kern w:val="2"/>
          <w:sz w:val="32"/>
          <w:szCs w:val="32"/>
        </w:rPr>
        <w:t>（一）项目概况</w:t>
      </w:r>
    </w:p>
    <w:p w:rsidR="00D110FF" w:rsidRPr="00D110FF" w:rsidRDefault="00D110FF" w:rsidP="00032ACE">
      <w:pPr>
        <w:spacing w:line="540" w:lineRule="exact"/>
        <w:outlineLvl w:val="0"/>
        <w:rPr>
          <w:rFonts w:ascii="楷体" w:eastAsia="楷体" w:hAnsi="楷体" w:cs="仿宋_GB2312"/>
          <w:b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D110FF">
        <w:rPr>
          <w:rFonts w:ascii="楷体" w:eastAsia="楷体" w:hAnsi="楷体" w:cs="仿宋_GB2312" w:hint="eastAsia"/>
          <w:b/>
          <w:color w:val="000000" w:themeColor="text1"/>
          <w:kern w:val="2"/>
          <w:sz w:val="32"/>
          <w:szCs w:val="32"/>
        </w:rPr>
        <w:t>1.项目</w:t>
      </w:r>
      <w:r w:rsidRPr="00D110FF">
        <w:rPr>
          <w:rFonts w:ascii="楷体" w:eastAsia="楷体" w:hAnsi="楷体" w:cs="仿宋_GB2312"/>
          <w:b/>
          <w:color w:val="000000" w:themeColor="text1"/>
          <w:kern w:val="2"/>
          <w:sz w:val="32"/>
          <w:szCs w:val="32"/>
        </w:rPr>
        <w:t>背景</w:t>
      </w:r>
    </w:p>
    <w:p w:rsidR="00D110FF" w:rsidRPr="00D110FF" w:rsidRDefault="00D110FF" w:rsidP="00032ACE">
      <w:pPr>
        <w:widowControl w:val="0"/>
        <w:autoSpaceDE/>
        <w:autoSpaceDN/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</w:pP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为弘扬中华民族“扶危济困、乐善好施”的优良传统，区红十字会以安徽省红十字会“博爱在江淮99救助计划”为倡导，积极完善社会救助体系，在区委、区政府支持下发起建立了“博爱在太平”救助资金。2016年1月更名“博爱太平”，“博爱太平”已成为黄山区红十字会人道救助品牌。</w:t>
      </w:r>
    </w:p>
    <w:p w:rsidR="005A0821" w:rsidRDefault="00D110FF" w:rsidP="00032ACE">
      <w:pPr>
        <w:widowControl w:val="0"/>
        <w:autoSpaceDE/>
        <w:autoSpaceDN/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</w:pP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“博爱太平”救助资金是在区委、区政府支持下，由区红十字会发起，参加“博爱太平”救助活动的区内外行政机关、企事业单位、社团组织及社会各界爱心人士捐款，为救助社会弱势群体而设立的专项救助资金。</w:t>
      </w:r>
    </w:p>
    <w:p w:rsidR="00D110FF" w:rsidRPr="00D110FF" w:rsidRDefault="00D110FF" w:rsidP="00032ACE">
      <w:pPr>
        <w:spacing w:line="540" w:lineRule="exact"/>
        <w:ind w:firstLine="600"/>
        <w:outlineLvl w:val="0"/>
        <w:rPr>
          <w:rFonts w:ascii="楷体" w:eastAsia="楷体" w:hAnsi="楷体" w:cs="仿宋_GB2312"/>
          <w:b/>
          <w:color w:val="000000" w:themeColor="text1"/>
          <w:kern w:val="2"/>
          <w:sz w:val="32"/>
          <w:szCs w:val="32"/>
        </w:rPr>
      </w:pPr>
      <w:r w:rsidRPr="00D110FF">
        <w:rPr>
          <w:rFonts w:ascii="楷体" w:eastAsia="楷体" w:hAnsi="楷体" w:cs="仿宋_GB2312" w:hint="eastAsia"/>
          <w:b/>
          <w:color w:val="000000" w:themeColor="text1"/>
          <w:kern w:val="2"/>
          <w:sz w:val="32"/>
          <w:szCs w:val="32"/>
        </w:rPr>
        <w:t>2.主要</w:t>
      </w:r>
      <w:r w:rsidRPr="00D110FF">
        <w:rPr>
          <w:rFonts w:ascii="楷体" w:eastAsia="楷体" w:hAnsi="楷体" w:cs="仿宋_GB2312"/>
          <w:b/>
          <w:color w:val="000000" w:themeColor="text1"/>
          <w:kern w:val="2"/>
          <w:sz w:val="32"/>
          <w:szCs w:val="32"/>
        </w:rPr>
        <w:t>内容及实施情况</w:t>
      </w:r>
    </w:p>
    <w:p w:rsidR="00D110FF" w:rsidRDefault="00D110FF" w:rsidP="00032ACE">
      <w:pPr>
        <w:widowControl w:val="0"/>
        <w:autoSpaceDE/>
        <w:autoSpaceDN/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</w:pP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项目由黄山区红十字会组织实施及管理，“博爱太平”救助包含大病救助、困难救助、贫困学子救助和残疾人救助；项目202</w:t>
      </w:r>
      <w:r w:rsidR="000E1151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4</w:t>
      </w: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年使用资金</w:t>
      </w:r>
      <w:r w:rsidR="000E1151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47.3</w:t>
      </w: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万元，救助大病户、受灾家庭、困难学生及困难家庭</w:t>
      </w:r>
      <w:r w:rsidR="00021E74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约105</w:t>
      </w: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户。</w:t>
      </w:r>
    </w:p>
    <w:p w:rsidR="00D110FF" w:rsidRPr="00D110FF" w:rsidRDefault="00D110FF" w:rsidP="00032ACE">
      <w:pPr>
        <w:spacing w:line="540" w:lineRule="exact"/>
        <w:ind w:firstLine="600"/>
        <w:outlineLvl w:val="0"/>
        <w:rPr>
          <w:rFonts w:ascii="楷体" w:eastAsia="楷体" w:hAnsi="楷体" w:cs="仿宋_GB2312"/>
          <w:b/>
          <w:color w:val="000000" w:themeColor="text1"/>
          <w:kern w:val="2"/>
          <w:sz w:val="32"/>
          <w:szCs w:val="32"/>
        </w:rPr>
      </w:pPr>
      <w:r w:rsidRPr="00D110FF">
        <w:rPr>
          <w:rFonts w:ascii="楷体" w:eastAsia="楷体" w:hAnsi="楷体" w:cs="仿宋_GB2312" w:hint="eastAsia"/>
          <w:b/>
          <w:color w:val="000000" w:themeColor="text1"/>
          <w:kern w:val="2"/>
          <w:sz w:val="32"/>
          <w:szCs w:val="32"/>
        </w:rPr>
        <w:lastRenderedPageBreak/>
        <w:t>3.</w:t>
      </w:r>
      <w:r w:rsidRPr="00D110FF">
        <w:rPr>
          <w:rFonts w:ascii="楷体" w:eastAsia="楷体" w:hAnsi="楷体" w:cs="仿宋_GB2312"/>
          <w:b/>
          <w:color w:val="000000" w:themeColor="text1"/>
          <w:kern w:val="2"/>
          <w:sz w:val="32"/>
          <w:szCs w:val="32"/>
        </w:rPr>
        <w:t>资金</w:t>
      </w:r>
      <w:r w:rsidRPr="00D110FF">
        <w:rPr>
          <w:rFonts w:ascii="楷体" w:eastAsia="楷体" w:hAnsi="楷体" w:cs="仿宋_GB2312" w:hint="eastAsia"/>
          <w:b/>
          <w:color w:val="000000" w:themeColor="text1"/>
          <w:kern w:val="2"/>
          <w:sz w:val="32"/>
          <w:szCs w:val="32"/>
        </w:rPr>
        <w:t>来源</w:t>
      </w:r>
      <w:r w:rsidRPr="00D110FF">
        <w:rPr>
          <w:rFonts w:ascii="楷体" w:eastAsia="楷体" w:hAnsi="楷体" w:cs="仿宋_GB2312"/>
          <w:b/>
          <w:color w:val="000000" w:themeColor="text1"/>
          <w:kern w:val="2"/>
          <w:sz w:val="32"/>
          <w:szCs w:val="32"/>
        </w:rPr>
        <w:t>和使用情况</w:t>
      </w:r>
    </w:p>
    <w:p w:rsidR="00D110FF" w:rsidRPr="00D110FF" w:rsidRDefault="00D110FF" w:rsidP="00032ACE">
      <w:pPr>
        <w:spacing w:line="540" w:lineRule="exact"/>
        <w:ind w:firstLineChars="200" w:firstLine="643"/>
        <w:rPr>
          <w:rFonts w:ascii="仿宋" w:eastAsia="仿宋" w:hAnsi="仿宋" w:cs="仿宋_GB2312"/>
          <w:b/>
          <w:color w:val="000000" w:themeColor="text1"/>
          <w:kern w:val="2"/>
          <w:sz w:val="32"/>
          <w:szCs w:val="32"/>
        </w:rPr>
      </w:pPr>
      <w:r w:rsidRPr="00D110FF">
        <w:rPr>
          <w:rFonts w:ascii="仿宋" w:eastAsia="仿宋" w:hAnsi="仿宋" w:cs="仿宋_GB2312" w:hint="eastAsia"/>
          <w:b/>
          <w:color w:val="000000" w:themeColor="text1"/>
          <w:kern w:val="2"/>
          <w:sz w:val="32"/>
          <w:szCs w:val="32"/>
        </w:rPr>
        <w:t xml:space="preserve">资金来源: </w:t>
      </w:r>
    </w:p>
    <w:p w:rsidR="00D110FF" w:rsidRPr="00D110FF" w:rsidRDefault="00D110FF" w:rsidP="00032ACE">
      <w:pPr>
        <w:widowControl w:val="0"/>
        <w:autoSpaceDE/>
        <w:autoSpaceDN/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</w:pP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 xml:space="preserve">（一）国内外法人和自然人的捐赠； </w:t>
      </w:r>
    </w:p>
    <w:p w:rsidR="00D110FF" w:rsidRPr="00D110FF" w:rsidRDefault="00D110FF" w:rsidP="00032ACE">
      <w:pPr>
        <w:widowControl w:val="0"/>
        <w:autoSpaceDE/>
        <w:autoSpaceDN/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</w:pP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 xml:space="preserve">（二）开展专项筹集活动及合作项目募集的善款； </w:t>
      </w:r>
    </w:p>
    <w:p w:rsidR="00D110FF" w:rsidRPr="00D110FF" w:rsidRDefault="00D110FF" w:rsidP="00032ACE">
      <w:pPr>
        <w:widowControl w:val="0"/>
        <w:autoSpaceDE/>
        <w:autoSpaceDN/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</w:pP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 xml:space="preserve">（三）其他合法收入。 </w:t>
      </w:r>
    </w:p>
    <w:p w:rsidR="00D110FF" w:rsidRPr="00D110FF" w:rsidRDefault="00D110FF" w:rsidP="00032ACE">
      <w:pPr>
        <w:widowControl w:val="0"/>
        <w:autoSpaceDE/>
        <w:autoSpaceDN/>
        <w:spacing w:line="540" w:lineRule="exact"/>
        <w:ind w:firstLineChars="200" w:firstLine="643"/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</w:pPr>
      <w:r w:rsidRPr="00D110FF">
        <w:rPr>
          <w:rFonts w:ascii="仿宋" w:eastAsia="仿宋" w:hAnsi="仿宋" w:cs="仿宋_GB2312" w:hint="eastAsia"/>
          <w:b/>
          <w:color w:val="000000" w:themeColor="text1"/>
          <w:kern w:val="2"/>
          <w:sz w:val="32"/>
          <w:szCs w:val="32"/>
        </w:rPr>
        <w:t>资金使用情况：</w:t>
      </w:r>
      <w:r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该</w:t>
      </w: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项目由黄山区红十字会组织实施及管理，遵循公开透明、尊重捐方意愿；项目202</w:t>
      </w:r>
      <w:r w:rsidR="00021E74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4</w:t>
      </w:r>
      <w:r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年使用</w:t>
      </w: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资金</w:t>
      </w:r>
      <w:r w:rsidR="00021E74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47.3</w:t>
      </w:r>
      <w:r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万元</w:t>
      </w: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。</w:t>
      </w:r>
    </w:p>
    <w:p w:rsidR="005A0821" w:rsidRDefault="00087AF1" w:rsidP="00032ACE">
      <w:pPr>
        <w:spacing w:line="540" w:lineRule="exact"/>
        <w:ind w:firstLine="600"/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</w:pPr>
      <w:r w:rsidRPr="00D110FF">
        <w:rPr>
          <w:rFonts w:ascii="仿宋" w:eastAsia="仿宋" w:hAnsi="仿宋" w:cs="仿宋_GB2312"/>
          <w:b/>
          <w:color w:val="000000" w:themeColor="text1"/>
          <w:kern w:val="2"/>
          <w:sz w:val="32"/>
          <w:szCs w:val="32"/>
        </w:rPr>
        <w:t>（二）项目绩效目标</w:t>
      </w:r>
    </w:p>
    <w:p w:rsidR="00D110FF" w:rsidRPr="00D110FF" w:rsidRDefault="00D110FF" w:rsidP="00032ACE">
      <w:pPr>
        <w:spacing w:line="540" w:lineRule="exact"/>
        <w:ind w:firstLine="600"/>
        <w:rPr>
          <w:rFonts w:ascii="楷体" w:eastAsia="楷体" w:hAnsi="楷体" w:cs="仿宋_GB2312"/>
          <w:b/>
          <w:color w:val="000000" w:themeColor="text1"/>
          <w:kern w:val="2"/>
          <w:sz w:val="32"/>
          <w:szCs w:val="32"/>
        </w:rPr>
      </w:pPr>
      <w:r w:rsidRPr="00D110FF">
        <w:rPr>
          <w:rFonts w:ascii="楷体" w:eastAsia="楷体" w:hAnsi="楷体" w:cs="仿宋_GB2312" w:hint="eastAsia"/>
          <w:b/>
          <w:color w:val="000000" w:themeColor="text1"/>
          <w:kern w:val="2"/>
          <w:sz w:val="32"/>
          <w:szCs w:val="32"/>
        </w:rPr>
        <w:t>1.</w:t>
      </w:r>
      <w:r w:rsidRPr="00D110FF">
        <w:rPr>
          <w:rFonts w:ascii="楷体" w:eastAsia="楷体" w:hAnsi="楷体" w:cs="仿宋_GB2312"/>
          <w:b/>
          <w:color w:val="000000" w:themeColor="text1"/>
          <w:kern w:val="2"/>
          <w:sz w:val="32"/>
          <w:szCs w:val="32"/>
        </w:rPr>
        <w:t>总体目标</w:t>
      </w:r>
    </w:p>
    <w:p w:rsidR="001B0E16" w:rsidRDefault="001B0E16" w:rsidP="00032ACE">
      <w:pPr>
        <w:spacing w:line="540" w:lineRule="exact"/>
        <w:ind w:firstLine="600"/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</w:pPr>
      <w:r w:rsidRPr="001B0E16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通过开展大病救助、贫困学子救助、残疾人救助和困难家庭救助活动，更加广泛地传播“人道、博爱、奉献”的红十字精神，最大限度地缓解受助群众的生活困难。</w:t>
      </w:r>
    </w:p>
    <w:p w:rsidR="00D110FF" w:rsidRPr="00D110FF" w:rsidRDefault="00D110FF" w:rsidP="00032ACE">
      <w:pPr>
        <w:spacing w:line="540" w:lineRule="exact"/>
        <w:ind w:firstLine="600"/>
        <w:rPr>
          <w:rFonts w:ascii="楷体" w:eastAsia="楷体" w:hAnsi="楷体" w:cs="仿宋_GB2312"/>
          <w:b/>
          <w:color w:val="000000" w:themeColor="text1"/>
          <w:kern w:val="2"/>
          <w:sz w:val="32"/>
          <w:szCs w:val="32"/>
        </w:rPr>
      </w:pPr>
      <w:r w:rsidRPr="00D110FF">
        <w:rPr>
          <w:rFonts w:ascii="楷体" w:eastAsia="楷体" w:hAnsi="楷体" w:cs="仿宋_GB2312" w:hint="eastAsia"/>
          <w:b/>
          <w:color w:val="000000" w:themeColor="text1"/>
          <w:kern w:val="2"/>
          <w:sz w:val="32"/>
          <w:szCs w:val="32"/>
        </w:rPr>
        <w:t>2.</w:t>
      </w:r>
      <w:r w:rsidRPr="00D110FF">
        <w:rPr>
          <w:rFonts w:ascii="楷体" w:eastAsia="楷体" w:hAnsi="楷体" w:cs="仿宋_GB2312"/>
          <w:b/>
          <w:color w:val="000000" w:themeColor="text1"/>
          <w:kern w:val="2"/>
          <w:sz w:val="32"/>
          <w:szCs w:val="32"/>
        </w:rPr>
        <w:t>阶段性目标</w:t>
      </w:r>
    </w:p>
    <w:p w:rsidR="00D110FF" w:rsidRPr="00D110FF" w:rsidRDefault="00D110FF" w:rsidP="00032ACE">
      <w:pPr>
        <w:spacing w:line="540" w:lineRule="exact"/>
        <w:ind w:firstLine="600"/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</w:pP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救助大病家庭、贫困学子、助残扶贫等达1</w:t>
      </w:r>
      <w:r w:rsidR="00C6245D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0</w:t>
      </w:r>
      <w:r w:rsidR="00B1328A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0</w:t>
      </w: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户。</w:t>
      </w:r>
    </w:p>
    <w:p w:rsidR="005A0821" w:rsidRPr="002365EF" w:rsidRDefault="00087AF1" w:rsidP="00032ACE">
      <w:pPr>
        <w:spacing w:line="540" w:lineRule="exact"/>
        <w:ind w:firstLine="600"/>
        <w:rPr>
          <w:rFonts w:ascii="黑体" w:eastAsia="黑体" w:hAnsi="黑体" w:cs="黑体"/>
          <w:sz w:val="32"/>
          <w:szCs w:val="32"/>
        </w:rPr>
      </w:pPr>
      <w:r w:rsidRPr="002365EF">
        <w:rPr>
          <w:rFonts w:ascii="黑体" w:eastAsia="黑体" w:hAnsi="黑体" w:cs="黑体"/>
          <w:sz w:val="32"/>
          <w:szCs w:val="32"/>
        </w:rPr>
        <w:t>二、绩效评价工作开展情况</w:t>
      </w:r>
    </w:p>
    <w:p w:rsidR="00D110FF" w:rsidRPr="00D110FF" w:rsidRDefault="00087AF1" w:rsidP="00032ACE">
      <w:pPr>
        <w:spacing w:line="540" w:lineRule="exact"/>
        <w:ind w:firstLine="600"/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</w:pPr>
      <w:r w:rsidRPr="00D110FF">
        <w:rPr>
          <w:rFonts w:ascii="仿宋" w:eastAsia="仿宋" w:hAnsi="仿宋" w:cs="仿宋_GB2312"/>
          <w:b/>
          <w:color w:val="000000" w:themeColor="text1"/>
          <w:kern w:val="2"/>
          <w:sz w:val="32"/>
          <w:szCs w:val="32"/>
        </w:rPr>
        <w:t>（一）绩效评价目的、对象和范围。</w:t>
      </w:r>
      <w:r w:rsidR="00D110FF"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全面了解项目管理过程是否规范、产出目标是否完成，效果目标是否实现等方面的内容，总结经验，查找不足，为项目在以后年度的开展提供可行性参考建议。在此基础上，重点分析项目预算编制的合理性、成本支出的真实性和控制有效性，以评价财政资金的使用效率和效果，为以后年度编制项目预算、选择项目实施主体等提供参考依据。</w:t>
      </w:r>
    </w:p>
    <w:p w:rsidR="005A0821" w:rsidRPr="00D110FF" w:rsidRDefault="00D110FF" w:rsidP="00032ACE">
      <w:pPr>
        <w:spacing w:line="540" w:lineRule="exact"/>
        <w:ind w:firstLine="600"/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</w:pP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lastRenderedPageBreak/>
        <w:t>本次绩效评价对象是区红十字会</w:t>
      </w:r>
      <w:r w:rsidRPr="00D110FF"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  <w:t>“</w:t>
      </w: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博爱太平</w:t>
      </w:r>
      <w:r w:rsidRPr="00D110FF"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  <w:t>”</w:t>
      </w: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救助资金项目, 主要评价其项目执行、项目组织实施管理等情况，以及具体项目和资金的产出、效益等情况，是否完成既定目标任务、实现预期产出效益。</w:t>
      </w:r>
    </w:p>
    <w:p w:rsidR="005A0821" w:rsidRPr="00D110FF" w:rsidRDefault="00087AF1" w:rsidP="00032ACE">
      <w:pPr>
        <w:spacing w:line="540" w:lineRule="exact"/>
        <w:ind w:firstLine="600"/>
        <w:rPr>
          <w:rFonts w:ascii="仿宋" w:eastAsia="仿宋" w:hAnsi="仿宋" w:cs="仿宋_GB2312"/>
          <w:b/>
          <w:color w:val="000000" w:themeColor="text1"/>
          <w:kern w:val="2"/>
          <w:sz w:val="32"/>
          <w:szCs w:val="32"/>
        </w:rPr>
      </w:pPr>
      <w:r w:rsidRPr="00D110FF">
        <w:rPr>
          <w:rFonts w:ascii="仿宋" w:eastAsia="仿宋" w:hAnsi="仿宋" w:cs="仿宋_GB2312"/>
          <w:b/>
          <w:color w:val="000000" w:themeColor="text1"/>
          <w:kern w:val="2"/>
          <w:sz w:val="32"/>
          <w:szCs w:val="32"/>
        </w:rPr>
        <w:t>（二）绩效评价原则、评价指标体系、评价方法、评价标准等。</w:t>
      </w:r>
    </w:p>
    <w:p w:rsidR="00D110FF" w:rsidRPr="00D110FF" w:rsidRDefault="00D110FF" w:rsidP="00032ACE">
      <w:pPr>
        <w:pStyle w:val="a5"/>
        <w:shd w:val="clear" w:color="auto" w:fill="FFFFFF"/>
        <w:spacing w:before="0" w:beforeAutospacing="0" w:after="0" w:afterAutospacing="0" w:line="540" w:lineRule="exact"/>
        <w:ind w:firstLine="795"/>
        <w:jc w:val="both"/>
        <w:rPr>
          <w:rFonts w:ascii="楷体" w:eastAsia="楷体" w:hAnsi="楷体" w:cs="仿宋_GB2312"/>
          <w:b/>
          <w:sz w:val="32"/>
          <w:szCs w:val="32"/>
        </w:rPr>
      </w:pPr>
      <w:r w:rsidRPr="00D110FF">
        <w:rPr>
          <w:rFonts w:ascii="楷体" w:eastAsia="楷体" w:hAnsi="楷体" w:cs="仿宋_GB2312" w:hint="eastAsia"/>
          <w:b/>
          <w:sz w:val="32"/>
          <w:szCs w:val="32"/>
        </w:rPr>
        <w:t>1.绩效评价原则</w:t>
      </w:r>
    </w:p>
    <w:p w:rsidR="00D110FF" w:rsidRPr="00D110FF" w:rsidRDefault="00D110FF" w:rsidP="00032ACE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仿宋_GB2312"/>
          <w:color w:val="000000" w:themeColor="text1"/>
          <w:kern w:val="2"/>
          <w:sz w:val="32"/>
          <w:szCs w:val="32"/>
        </w:rPr>
      </w:pPr>
      <w:r w:rsidRPr="00D110FF">
        <w:rPr>
          <w:rFonts w:ascii="仿宋" w:eastAsia="仿宋" w:hAnsi="仿宋" w:cs="仿宋_GB2312" w:hint="eastAsia"/>
          <w:color w:val="000000" w:themeColor="text1"/>
          <w:kern w:val="2"/>
          <w:sz w:val="32"/>
          <w:szCs w:val="32"/>
        </w:rPr>
        <w:t>本次评价指标体系制定遵循相关性原则、重要性原则、可比性原则、经济性原则和系统性原则。</w:t>
      </w:r>
    </w:p>
    <w:p w:rsidR="00D110FF" w:rsidRPr="00D110FF" w:rsidRDefault="00D110FF" w:rsidP="00032ACE">
      <w:pPr>
        <w:pStyle w:val="a5"/>
        <w:shd w:val="clear" w:color="auto" w:fill="FFFFFF"/>
        <w:spacing w:before="0" w:beforeAutospacing="0" w:after="0" w:afterAutospacing="0" w:line="540" w:lineRule="exact"/>
        <w:ind w:firstLine="795"/>
        <w:jc w:val="both"/>
        <w:rPr>
          <w:rFonts w:ascii="楷体" w:eastAsia="楷体" w:hAnsi="楷体" w:cs="仿宋_GB2312"/>
          <w:b/>
          <w:sz w:val="32"/>
          <w:szCs w:val="32"/>
        </w:rPr>
      </w:pPr>
      <w:r w:rsidRPr="00D110FF">
        <w:rPr>
          <w:rFonts w:ascii="楷体" w:eastAsia="楷体" w:hAnsi="楷体" w:cs="仿宋_GB2312" w:hint="eastAsia"/>
          <w:b/>
          <w:sz w:val="32"/>
          <w:szCs w:val="32"/>
        </w:rPr>
        <w:t>2.</w:t>
      </w:r>
      <w:r w:rsidRPr="00D110FF">
        <w:rPr>
          <w:rFonts w:ascii="楷体" w:eastAsia="楷体" w:hAnsi="楷体" w:cs="仿宋_GB2312"/>
          <w:b/>
          <w:sz w:val="32"/>
          <w:szCs w:val="32"/>
        </w:rPr>
        <w:t xml:space="preserve"> 评价指标体系</w:t>
      </w:r>
    </w:p>
    <w:p w:rsidR="00D110FF" w:rsidRPr="00D110FF" w:rsidRDefault="008477E7" w:rsidP="00032ACE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项目绩效指标体系设置</w:t>
      </w:r>
      <w:r w:rsidR="00D110FF" w:rsidRPr="00D110FF">
        <w:rPr>
          <w:rFonts w:ascii="仿宋" w:eastAsia="仿宋" w:hAnsi="仿宋" w:cs="仿宋_GB2312" w:hint="eastAsia"/>
          <w:sz w:val="32"/>
          <w:szCs w:val="32"/>
        </w:rPr>
        <w:t>产出、效益</w:t>
      </w:r>
      <w:r>
        <w:rPr>
          <w:rFonts w:ascii="仿宋" w:eastAsia="仿宋" w:hAnsi="仿宋" w:cs="仿宋_GB2312" w:hint="eastAsia"/>
          <w:sz w:val="32"/>
          <w:szCs w:val="32"/>
        </w:rPr>
        <w:t>和满意度</w:t>
      </w:r>
      <w:r w:rsidR="00D110FF" w:rsidRPr="00D110FF"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3</w:t>
      </w:r>
      <w:r w:rsidR="00D110FF" w:rsidRPr="00D110FF">
        <w:rPr>
          <w:rFonts w:ascii="仿宋" w:eastAsia="仿宋" w:hAnsi="仿宋" w:cs="仿宋_GB2312" w:hint="eastAsia"/>
          <w:sz w:val="32"/>
          <w:szCs w:val="32"/>
        </w:rPr>
        <w:t xml:space="preserve"> 个一级指标，根据项目实施特性将 </w:t>
      </w:r>
      <w:r>
        <w:rPr>
          <w:rFonts w:ascii="仿宋" w:eastAsia="仿宋" w:hAnsi="仿宋" w:cs="仿宋_GB2312" w:hint="eastAsia"/>
          <w:sz w:val="32"/>
          <w:szCs w:val="32"/>
        </w:rPr>
        <w:t>3</w:t>
      </w:r>
      <w:r w:rsidR="00D110FF" w:rsidRPr="00D110FF">
        <w:rPr>
          <w:rFonts w:ascii="仿宋" w:eastAsia="仿宋" w:hAnsi="仿宋" w:cs="仿宋_GB2312" w:hint="eastAsia"/>
          <w:sz w:val="32"/>
          <w:szCs w:val="32"/>
        </w:rPr>
        <w:t xml:space="preserve"> 个一级指标分解为</w:t>
      </w:r>
      <w:r>
        <w:rPr>
          <w:rFonts w:ascii="仿宋" w:eastAsia="仿宋" w:hAnsi="仿宋" w:cs="仿宋_GB2312" w:hint="eastAsia"/>
          <w:sz w:val="32"/>
          <w:szCs w:val="32"/>
        </w:rPr>
        <w:t>数量指标</w:t>
      </w:r>
      <w:r w:rsidR="00D110FF" w:rsidRPr="00D110FF"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质量指标</w:t>
      </w:r>
      <w:r w:rsidR="00D110FF" w:rsidRPr="00D110FF"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时效指标</w:t>
      </w:r>
      <w:r w:rsidR="00D110FF" w:rsidRPr="00D110FF"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成本指标</w:t>
      </w:r>
      <w:r w:rsidR="00D110FF" w:rsidRPr="00D110FF"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经济效益指标</w:t>
      </w:r>
      <w:r w:rsidR="00D110FF" w:rsidRPr="00D110FF"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社会效益指标</w:t>
      </w:r>
      <w:r w:rsidR="00D110FF" w:rsidRPr="00D110FF"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生态效益指标</w:t>
      </w:r>
      <w:r w:rsidR="00D110FF" w:rsidRPr="00D110FF"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可持续影响指标</w:t>
      </w:r>
      <w:r w:rsidR="00D110FF" w:rsidRPr="00D110FF">
        <w:rPr>
          <w:rFonts w:ascii="仿宋" w:eastAsia="仿宋" w:hAnsi="仿宋" w:cs="仿宋_GB2312" w:hint="eastAsia"/>
          <w:sz w:val="32"/>
          <w:szCs w:val="32"/>
        </w:rPr>
        <w:t>、服务</w:t>
      </w:r>
      <w:r>
        <w:rPr>
          <w:rFonts w:ascii="仿宋" w:eastAsia="仿宋" w:hAnsi="仿宋" w:cs="仿宋_GB2312" w:hint="eastAsia"/>
          <w:sz w:val="32"/>
          <w:szCs w:val="32"/>
        </w:rPr>
        <w:t>对象</w:t>
      </w:r>
      <w:r w:rsidR="00D110FF" w:rsidRPr="00D110FF">
        <w:rPr>
          <w:rFonts w:ascii="仿宋" w:eastAsia="仿宋" w:hAnsi="仿宋" w:cs="仿宋_GB2312" w:hint="eastAsia"/>
          <w:sz w:val="32"/>
          <w:szCs w:val="32"/>
        </w:rPr>
        <w:t>满意度</w:t>
      </w:r>
      <w:r>
        <w:rPr>
          <w:rFonts w:ascii="仿宋" w:eastAsia="仿宋" w:hAnsi="仿宋" w:cs="仿宋_GB2312" w:hint="eastAsia"/>
          <w:sz w:val="32"/>
          <w:szCs w:val="32"/>
        </w:rPr>
        <w:t>9</w:t>
      </w:r>
      <w:r w:rsidR="00D110FF" w:rsidRPr="00D110FF">
        <w:rPr>
          <w:rFonts w:ascii="仿宋" w:eastAsia="仿宋" w:hAnsi="仿宋" w:cs="仿宋_GB2312" w:hint="eastAsia"/>
          <w:sz w:val="32"/>
          <w:szCs w:val="32"/>
        </w:rPr>
        <w:t xml:space="preserve"> 个二级指标，并细化分解为若干个三级指标。</w:t>
      </w:r>
    </w:p>
    <w:p w:rsidR="00D110FF" w:rsidRPr="002365EF" w:rsidRDefault="00D110FF" w:rsidP="00032ACE">
      <w:pPr>
        <w:pStyle w:val="a5"/>
        <w:shd w:val="clear" w:color="auto" w:fill="FFFFFF"/>
        <w:spacing w:before="0" w:beforeAutospacing="0" w:after="0" w:afterAutospacing="0" w:line="540" w:lineRule="exact"/>
        <w:ind w:firstLine="795"/>
        <w:jc w:val="both"/>
        <w:rPr>
          <w:rFonts w:ascii="楷体" w:eastAsia="楷体" w:hAnsi="楷体" w:cs="仿宋_GB2312"/>
          <w:b/>
          <w:sz w:val="32"/>
          <w:szCs w:val="32"/>
        </w:rPr>
      </w:pPr>
      <w:r w:rsidRPr="002365EF">
        <w:rPr>
          <w:rFonts w:ascii="楷体" w:eastAsia="楷体" w:hAnsi="楷体" w:cs="仿宋_GB2312" w:hint="eastAsia"/>
          <w:b/>
          <w:sz w:val="32"/>
          <w:szCs w:val="32"/>
        </w:rPr>
        <w:t>3.绩效评价方法</w:t>
      </w:r>
    </w:p>
    <w:p w:rsidR="00D110FF" w:rsidRDefault="00D110FF" w:rsidP="00032ACE">
      <w:pPr>
        <w:spacing w:line="540" w:lineRule="exact"/>
        <w:ind w:firstLine="600"/>
        <w:rPr>
          <w:rFonts w:ascii="仿宋" w:eastAsia="仿宋" w:hAnsi="仿宋" w:cs="仿宋_GB2312"/>
          <w:sz w:val="32"/>
          <w:szCs w:val="32"/>
        </w:rPr>
      </w:pPr>
      <w:r w:rsidRPr="002365EF">
        <w:rPr>
          <w:rFonts w:ascii="仿宋" w:eastAsia="仿宋" w:hAnsi="仿宋" w:cs="仿宋_GB2312" w:hint="eastAsia"/>
          <w:sz w:val="32"/>
          <w:szCs w:val="32"/>
        </w:rPr>
        <w:t>通过核对财务账目、检查档案资料等方式，主要采用目标评价法、询问查证法等方法，现场评价与资料评价相结合，重点查看账目，账实对照，对资金使用进行综合分析，作出总体性评价。</w:t>
      </w:r>
    </w:p>
    <w:p w:rsidR="002365EF" w:rsidRPr="002365EF" w:rsidRDefault="002365EF" w:rsidP="00032ACE">
      <w:pPr>
        <w:pStyle w:val="a5"/>
        <w:shd w:val="clear" w:color="auto" w:fill="FFFFFF"/>
        <w:spacing w:before="0" w:beforeAutospacing="0" w:after="0" w:afterAutospacing="0" w:line="540" w:lineRule="exact"/>
        <w:ind w:firstLine="795"/>
        <w:jc w:val="both"/>
        <w:rPr>
          <w:rFonts w:ascii="楷体" w:eastAsia="楷体" w:hAnsi="楷体" w:cs="仿宋_GB2312"/>
          <w:b/>
          <w:sz w:val="32"/>
          <w:szCs w:val="32"/>
        </w:rPr>
      </w:pPr>
      <w:r w:rsidRPr="002365EF">
        <w:rPr>
          <w:rFonts w:ascii="楷体" w:eastAsia="楷体" w:hAnsi="楷体" w:cs="仿宋_GB2312" w:hint="eastAsia"/>
          <w:b/>
          <w:sz w:val="32"/>
          <w:szCs w:val="32"/>
        </w:rPr>
        <w:t>4.评价标准</w:t>
      </w:r>
    </w:p>
    <w:p w:rsidR="002365EF" w:rsidRPr="002365EF" w:rsidRDefault="002365EF" w:rsidP="00032ACE">
      <w:pPr>
        <w:shd w:val="clear" w:color="auto" w:fill="FFFFFF"/>
        <w:spacing w:before="75" w:after="75" w:line="54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2365EF">
        <w:rPr>
          <w:rFonts w:ascii="仿宋" w:eastAsia="仿宋" w:hAnsi="仿宋" w:cs="仿宋_GB2312" w:hint="eastAsia"/>
          <w:sz w:val="32"/>
          <w:szCs w:val="32"/>
        </w:rPr>
        <w:t>本次绩效评价主要采用计划标准， 对于本次评价涉及的重要预期目标，采用计划设定的标准。本次评价采用百分制，</w:t>
      </w:r>
      <w:r w:rsidRPr="002365EF">
        <w:rPr>
          <w:rFonts w:ascii="仿宋" w:eastAsia="仿宋" w:hAnsi="仿宋" w:cs="仿宋_GB2312" w:hint="eastAsia"/>
          <w:sz w:val="32"/>
          <w:szCs w:val="32"/>
        </w:rPr>
        <w:lastRenderedPageBreak/>
        <w:t>各级指标依据其指标权重确定分值，根据评价情况对各级指标进行打分，最终得分由各级评价指标得分加总得出。</w:t>
      </w:r>
    </w:p>
    <w:p w:rsidR="005A0821" w:rsidRDefault="00087AF1" w:rsidP="00032ACE">
      <w:pPr>
        <w:spacing w:line="540" w:lineRule="exact"/>
        <w:ind w:firstLine="600"/>
        <w:rPr>
          <w:rFonts w:ascii="仿宋" w:eastAsia="仿宋" w:hAnsi="仿宋" w:cs="仿宋_GB2312"/>
          <w:b/>
          <w:color w:val="000000" w:themeColor="text1"/>
          <w:kern w:val="2"/>
          <w:sz w:val="32"/>
          <w:szCs w:val="32"/>
        </w:rPr>
      </w:pPr>
      <w:r w:rsidRPr="002365EF">
        <w:rPr>
          <w:rFonts w:ascii="仿宋" w:eastAsia="仿宋" w:hAnsi="仿宋" w:cs="仿宋_GB2312"/>
          <w:b/>
          <w:color w:val="000000" w:themeColor="text1"/>
          <w:kern w:val="2"/>
          <w:sz w:val="32"/>
          <w:szCs w:val="32"/>
        </w:rPr>
        <w:t>（三）绩效评价工作过程。</w:t>
      </w:r>
    </w:p>
    <w:p w:rsidR="002365EF" w:rsidRPr="002365EF" w:rsidRDefault="002365EF" w:rsidP="00032ACE">
      <w:pPr>
        <w:shd w:val="clear" w:color="auto" w:fill="FFFFFF"/>
        <w:spacing w:before="75" w:after="75" w:line="54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2365EF">
        <w:rPr>
          <w:rFonts w:ascii="仿宋" w:eastAsia="仿宋" w:hAnsi="仿宋" w:cs="仿宋_GB2312" w:hint="eastAsia"/>
          <w:sz w:val="32"/>
          <w:szCs w:val="32"/>
        </w:rPr>
        <w:t>加强组织领导，成立工作小组，统一安排部署</w:t>
      </w:r>
      <w:r>
        <w:rPr>
          <w:rFonts w:ascii="仿宋" w:eastAsia="仿宋" w:hAnsi="仿宋" w:cs="仿宋_GB2312" w:hint="eastAsia"/>
          <w:sz w:val="32"/>
          <w:szCs w:val="32"/>
        </w:rPr>
        <w:t>202</w:t>
      </w:r>
      <w:r w:rsidR="00C6245D">
        <w:rPr>
          <w:rFonts w:ascii="仿宋" w:eastAsia="仿宋" w:hAnsi="仿宋" w:cs="仿宋_GB2312" w:hint="eastAsia"/>
          <w:sz w:val="32"/>
          <w:szCs w:val="32"/>
        </w:rPr>
        <w:t>4</w:t>
      </w:r>
      <w:r w:rsidRPr="002365EF">
        <w:rPr>
          <w:rFonts w:ascii="仿宋" w:eastAsia="仿宋" w:hAnsi="仿宋" w:cs="仿宋_GB2312" w:hint="eastAsia"/>
          <w:sz w:val="32"/>
          <w:szCs w:val="32"/>
        </w:rPr>
        <w:t>年度绩效评价工作；确定评价范围，项目支出绩效评价包括</w:t>
      </w:r>
      <w:r>
        <w:rPr>
          <w:rFonts w:ascii="仿宋" w:eastAsia="仿宋" w:hAnsi="仿宋" w:cs="仿宋_GB2312" w:hint="eastAsia"/>
          <w:sz w:val="32"/>
          <w:szCs w:val="32"/>
        </w:rPr>
        <w:t>202</w:t>
      </w:r>
      <w:r w:rsidR="00C6245D">
        <w:rPr>
          <w:rFonts w:ascii="仿宋" w:eastAsia="仿宋" w:hAnsi="仿宋" w:cs="仿宋_GB2312" w:hint="eastAsia"/>
          <w:sz w:val="32"/>
          <w:szCs w:val="32"/>
        </w:rPr>
        <w:t>4</w:t>
      </w:r>
      <w:r w:rsidRPr="002365EF">
        <w:rPr>
          <w:rFonts w:ascii="仿宋" w:eastAsia="仿宋" w:hAnsi="仿宋" w:cs="仿宋_GB2312" w:hint="eastAsia"/>
          <w:sz w:val="32"/>
          <w:szCs w:val="32"/>
        </w:rPr>
        <w:t>年部门项目支出；制定评价指标表，单位围绕</w:t>
      </w:r>
      <w:r>
        <w:rPr>
          <w:rFonts w:ascii="仿宋" w:eastAsia="仿宋" w:hAnsi="仿宋" w:cs="仿宋_GB2312" w:hint="eastAsia"/>
          <w:sz w:val="32"/>
          <w:szCs w:val="32"/>
        </w:rPr>
        <w:t>202</w:t>
      </w:r>
      <w:r w:rsidR="00C6245D">
        <w:rPr>
          <w:rFonts w:ascii="仿宋" w:eastAsia="仿宋" w:hAnsi="仿宋" w:cs="仿宋_GB2312" w:hint="eastAsia"/>
          <w:sz w:val="32"/>
          <w:szCs w:val="32"/>
        </w:rPr>
        <w:t>4</w:t>
      </w:r>
      <w:r w:rsidRPr="002365EF">
        <w:rPr>
          <w:rFonts w:ascii="仿宋" w:eastAsia="仿宋" w:hAnsi="仿宋" w:cs="仿宋_GB2312" w:hint="eastAsia"/>
          <w:sz w:val="32"/>
          <w:szCs w:val="32"/>
        </w:rPr>
        <w:t>年年初确定的重点工作目标，梳理了各项工作的完成情况，制定了项目支出绩效评价指标；汇总分析单位项目支出绩效情况，查找单位在项目预算执行过程中存在的问题，有针对性的制定整改措施并组织抓好落实。收集、整理涉及</w:t>
      </w:r>
      <w:r>
        <w:rPr>
          <w:rFonts w:ascii="仿宋" w:eastAsia="仿宋" w:hAnsi="仿宋" w:cs="仿宋_GB2312" w:hint="eastAsia"/>
          <w:sz w:val="32"/>
          <w:szCs w:val="32"/>
        </w:rPr>
        <w:t>202</w:t>
      </w:r>
      <w:r w:rsidR="00C6245D">
        <w:rPr>
          <w:rFonts w:ascii="仿宋" w:eastAsia="仿宋" w:hAnsi="仿宋" w:cs="仿宋_GB2312" w:hint="eastAsia"/>
          <w:sz w:val="32"/>
          <w:szCs w:val="32"/>
        </w:rPr>
        <w:t>4</w:t>
      </w:r>
      <w:r w:rsidRPr="002365EF">
        <w:rPr>
          <w:rFonts w:ascii="仿宋" w:eastAsia="仿宋" w:hAnsi="仿宋" w:cs="仿宋_GB2312" w:hint="eastAsia"/>
          <w:sz w:val="32"/>
          <w:szCs w:val="32"/>
        </w:rPr>
        <w:t>年资金及项目经费的绩效评价所需资料，核实评价基础数据，进行分析评价，形成自评结论。</w:t>
      </w:r>
    </w:p>
    <w:p w:rsidR="005A0821" w:rsidRPr="002365EF" w:rsidRDefault="00087AF1" w:rsidP="00032ACE">
      <w:pPr>
        <w:spacing w:line="540" w:lineRule="exact"/>
        <w:ind w:firstLine="600"/>
        <w:rPr>
          <w:rFonts w:ascii="黑体" w:eastAsia="黑体" w:hAnsi="黑体" w:cs="黑体"/>
          <w:sz w:val="32"/>
          <w:szCs w:val="32"/>
        </w:rPr>
      </w:pPr>
      <w:r w:rsidRPr="002365EF">
        <w:rPr>
          <w:rFonts w:ascii="黑体" w:eastAsia="黑体" w:hAnsi="黑体" w:cs="黑体"/>
          <w:sz w:val="32"/>
          <w:szCs w:val="32"/>
        </w:rPr>
        <w:t>三、综合评价情况及评价结论（附相关评分表）</w:t>
      </w:r>
    </w:p>
    <w:p w:rsidR="002365EF" w:rsidRDefault="002365EF" w:rsidP="00032ACE">
      <w:pPr>
        <w:spacing w:line="540" w:lineRule="exact"/>
        <w:ind w:firstLine="6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202</w:t>
      </w:r>
      <w:r w:rsidR="00C6245D">
        <w:rPr>
          <w:rFonts w:ascii="仿宋" w:eastAsia="仿宋" w:hAnsi="仿宋" w:cs="仿宋_GB2312" w:hint="eastAsia"/>
          <w:sz w:val="32"/>
          <w:szCs w:val="32"/>
        </w:rPr>
        <w:t>4</w:t>
      </w:r>
      <w:r w:rsidRPr="002365EF">
        <w:rPr>
          <w:rFonts w:ascii="仿宋" w:eastAsia="仿宋" w:hAnsi="仿宋" w:cs="仿宋_GB2312" w:hint="eastAsia"/>
          <w:sz w:val="32"/>
          <w:szCs w:val="32"/>
        </w:rPr>
        <w:t>年度</w:t>
      </w:r>
      <w:r w:rsidRPr="002365EF">
        <w:rPr>
          <w:rFonts w:ascii="仿宋" w:eastAsia="仿宋" w:hAnsi="仿宋" w:cs="仿宋_GB2312"/>
          <w:sz w:val="32"/>
          <w:szCs w:val="32"/>
        </w:rPr>
        <w:t>“</w:t>
      </w:r>
      <w:r w:rsidRPr="002365EF">
        <w:rPr>
          <w:rFonts w:ascii="仿宋" w:eastAsia="仿宋" w:hAnsi="仿宋" w:cs="仿宋_GB2312" w:hint="eastAsia"/>
          <w:sz w:val="32"/>
          <w:szCs w:val="32"/>
        </w:rPr>
        <w:t>博爱太平</w:t>
      </w:r>
      <w:r w:rsidRPr="002365EF">
        <w:rPr>
          <w:rFonts w:ascii="仿宋" w:eastAsia="仿宋" w:hAnsi="仿宋" w:cs="仿宋_GB2312"/>
          <w:sz w:val="32"/>
          <w:szCs w:val="32"/>
        </w:rPr>
        <w:t>”</w:t>
      </w:r>
      <w:r w:rsidRPr="002365EF">
        <w:rPr>
          <w:rFonts w:ascii="仿宋" w:eastAsia="仿宋" w:hAnsi="仿宋" w:cs="仿宋_GB2312" w:hint="eastAsia"/>
          <w:sz w:val="32"/>
          <w:szCs w:val="32"/>
        </w:rPr>
        <w:t>救助资金项目支出绩效目标自评总得分为</w:t>
      </w:r>
      <w:r w:rsidR="007E0FC8">
        <w:rPr>
          <w:rFonts w:ascii="仿宋" w:eastAsia="仿宋" w:hAnsi="仿宋" w:cs="仿宋_GB2312" w:hint="eastAsia"/>
          <w:sz w:val="32"/>
          <w:szCs w:val="32"/>
        </w:rPr>
        <w:t>9</w:t>
      </w:r>
      <w:r w:rsidR="00C6245D">
        <w:rPr>
          <w:rFonts w:ascii="仿宋" w:eastAsia="仿宋" w:hAnsi="仿宋" w:cs="仿宋_GB2312" w:hint="eastAsia"/>
          <w:sz w:val="32"/>
          <w:szCs w:val="32"/>
        </w:rPr>
        <w:t>9.46</w:t>
      </w:r>
      <w:r w:rsidRPr="002365EF">
        <w:rPr>
          <w:rFonts w:ascii="仿宋" w:eastAsia="仿宋" w:hAnsi="仿宋" w:cs="仿宋_GB2312" w:hint="eastAsia"/>
          <w:sz w:val="32"/>
          <w:szCs w:val="32"/>
        </w:rPr>
        <w:t>分，其中产出指标50分、效益指标30分、服务对象满意度指标10分、预算资金执行率</w:t>
      </w:r>
      <w:r w:rsidR="00C6245D">
        <w:rPr>
          <w:rFonts w:ascii="仿宋" w:eastAsia="仿宋" w:hAnsi="仿宋" w:cs="仿宋_GB2312" w:hint="eastAsia"/>
          <w:sz w:val="32"/>
          <w:szCs w:val="32"/>
        </w:rPr>
        <w:t>94.59%</w:t>
      </w:r>
      <w:r w:rsidRPr="002365EF">
        <w:rPr>
          <w:rFonts w:ascii="仿宋" w:eastAsia="仿宋" w:hAnsi="仿宋" w:cs="仿宋_GB2312" w:hint="eastAsia"/>
          <w:sz w:val="32"/>
          <w:szCs w:val="32"/>
        </w:rPr>
        <w:t>。</w:t>
      </w:r>
    </w:p>
    <w:p w:rsidR="007E0FC8" w:rsidRDefault="007E0FC8" w:rsidP="002365EF">
      <w:pPr>
        <w:spacing w:line="560" w:lineRule="exact"/>
        <w:ind w:firstLine="600"/>
        <w:rPr>
          <w:rFonts w:ascii="仿宋" w:eastAsia="仿宋" w:hAnsi="仿宋" w:cs="仿宋_GB2312"/>
          <w:sz w:val="32"/>
          <w:szCs w:val="32"/>
        </w:rPr>
      </w:pPr>
    </w:p>
    <w:p w:rsidR="007E0FC8" w:rsidRDefault="007E0FC8" w:rsidP="005502E6">
      <w:pPr>
        <w:spacing w:line="560" w:lineRule="exact"/>
        <w:ind w:firstLine="600"/>
        <w:jc w:val="center"/>
        <w:rPr>
          <w:rFonts w:ascii="仿宋" w:eastAsia="仿宋" w:hAnsi="仿宋" w:cs="仿宋_GB2312"/>
          <w:sz w:val="32"/>
          <w:szCs w:val="32"/>
        </w:rPr>
      </w:pPr>
    </w:p>
    <w:tbl>
      <w:tblPr>
        <w:tblW w:w="10491" w:type="dxa"/>
        <w:jc w:val="center"/>
        <w:tblInd w:w="93" w:type="dxa"/>
        <w:tblLook w:val="04A0"/>
      </w:tblPr>
      <w:tblGrid>
        <w:gridCol w:w="545"/>
        <w:gridCol w:w="559"/>
        <w:gridCol w:w="844"/>
        <w:gridCol w:w="1712"/>
        <w:gridCol w:w="556"/>
        <w:gridCol w:w="992"/>
        <w:gridCol w:w="1082"/>
        <w:gridCol w:w="1186"/>
        <w:gridCol w:w="851"/>
        <w:gridCol w:w="1082"/>
        <w:gridCol w:w="1082"/>
      </w:tblGrid>
      <w:tr w:rsidR="00C6245D" w:rsidRPr="00C6245D" w:rsidTr="00C6245D">
        <w:trPr>
          <w:trHeight w:val="495"/>
          <w:jc w:val="center"/>
        </w:trPr>
        <w:tc>
          <w:tcPr>
            <w:tcW w:w="10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sz w:val="32"/>
                <w:szCs w:val="32"/>
              </w:rPr>
            </w:pPr>
            <w:r w:rsidRPr="00C6245D">
              <w:rPr>
                <w:rFonts w:ascii="宋体" w:hint="eastAsia"/>
                <w:sz w:val="32"/>
                <w:szCs w:val="32"/>
              </w:rPr>
              <w:t xml:space="preserve">       项目支出绩效自评表 </w:t>
            </w:r>
          </w:p>
        </w:tc>
      </w:tr>
      <w:tr w:rsidR="00C6245D" w:rsidRPr="00C6245D" w:rsidTr="00C6245D">
        <w:trPr>
          <w:trHeight w:val="319"/>
          <w:jc w:val="center"/>
        </w:trPr>
        <w:tc>
          <w:tcPr>
            <w:tcW w:w="10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 w:rsidRPr="00C6245D">
              <w:rPr>
                <w:rFonts w:ascii="宋体" w:hint="eastAsia"/>
                <w:color w:val="000000"/>
                <w:sz w:val="22"/>
                <w:szCs w:val="22"/>
              </w:rPr>
              <w:t>（2024年度）</w:t>
            </w:r>
          </w:p>
        </w:tc>
      </w:tr>
      <w:tr w:rsidR="00C6245D" w:rsidRPr="00C6245D" w:rsidTr="00C6245D">
        <w:trPr>
          <w:trHeight w:val="282"/>
          <w:jc w:val="center"/>
        </w:trPr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2"/>
                <w:szCs w:val="22"/>
              </w:rPr>
            </w:pPr>
            <w:r w:rsidRPr="00C6245D">
              <w:rPr>
                <w:rFonts w:ascii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2"/>
                <w:szCs w:val="22"/>
              </w:rPr>
            </w:pPr>
            <w:r w:rsidRPr="00C6245D">
              <w:rPr>
                <w:rFonts w:ascii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2"/>
                <w:szCs w:val="22"/>
              </w:rPr>
            </w:pPr>
            <w:r w:rsidRPr="00C6245D">
              <w:rPr>
                <w:rFonts w:ascii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2"/>
                <w:szCs w:val="22"/>
              </w:rPr>
            </w:pPr>
            <w:r w:rsidRPr="00C6245D">
              <w:rPr>
                <w:rFonts w:ascii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2"/>
                <w:szCs w:val="22"/>
              </w:rPr>
            </w:pPr>
            <w:r w:rsidRPr="00C6245D">
              <w:rPr>
                <w:rFonts w:ascii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2"/>
                <w:szCs w:val="22"/>
              </w:rPr>
            </w:pPr>
            <w:r w:rsidRPr="00C6245D">
              <w:rPr>
                <w:rFonts w:ascii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2"/>
                <w:szCs w:val="22"/>
              </w:rPr>
            </w:pPr>
            <w:r w:rsidRPr="00C6245D">
              <w:rPr>
                <w:rFonts w:ascii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2"/>
                <w:szCs w:val="22"/>
              </w:rPr>
            </w:pPr>
            <w:r w:rsidRPr="00C6245D">
              <w:rPr>
                <w:rFonts w:ascii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2"/>
                <w:szCs w:val="22"/>
              </w:rPr>
            </w:pPr>
            <w:r w:rsidRPr="00C6245D">
              <w:rPr>
                <w:rFonts w:ascii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2"/>
                <w:szCs w:val="22"/>
              </w:rPr>
            </w:pPr>
            <w:r w:rsidRPr="00C6245D">
              <w:rPr>
                <w:rFonts w:ascii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2"/>
                <w:szCs w:val="22"/>
              </w:rPr>
            </w:pPr>
            <w:r w:rsidRPr="00C6245D">
              <w:rPr>
                <w:rFonts w:ascii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6245D" w:rsidRPr="00C6245D" w:rsidTr="00C6245D">
        <w:trPr>
          <w:trHeight w:val="672"/>
          <w:jc w:val="center"/>
        </w:trPr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5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sz w:val="24"/>
                <w:szCs w:val="24"/>
              </w:rPr>
            </w:pPr>
            <w:r w:rsidRPr="00C6245D">
              <w:rPr>
                <w:rFonts w:ascii="宋体" w:hint="eastAsia"/>
                <w:sz w:val="24"/>
                <w:szCs w:val="24"/>
              </w:rPr>
              <w:t>(需控制)黄山区红十字会“博爱太平”救助资金</w:t>
            </w:r>
          </w:p>
        </w:tc>
      </w:tr>
      <w:tr w:rsidR="00C6245D" w:rsidRPr="00C6245D" w:rsidTr="00C6245D">
        <w:trPr>
          <w:trHeight w:val="672"/>
          <w:jc w:val="center"/>
        </w:trPr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080-黄山市黄山区红十字会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080001-黄山市黄山区红十字会</w:t>
            </w:r>
          </w:p>
        </w:tc>
      </w:tr>
      <w:tr w:rsidR="00C6245D" w:rsidRPr="00C6245D" w:rsidTr="00C6245D">
        <w:trPr>
          <w:trHeight w:val="672"/>
          <w:jc w:val="center"/>
        </w:trPr>
        <w:tc>
          <w:tcPr>
            <w:tcW w:w="19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项目资金                    （万元）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年初预算数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全年预算数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全年执行数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分值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执行率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得分</w:t>
            </w:r>
          </w:p>
        </w:tc>
      </w:tr>
      <w:tr w:rsidR="00C6245D" w:rsidRPr="00C6245D" w:rsidTr="00C6245D">
        <w:trPr>
          <w:trHeight w:val="672"/>
          <w:jc w:val="center"/>
        </w:trPr>
        <w:tc>
          <w:tcPr>
            <w:tcW w:w="19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年度资金总额：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47.30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94.59%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9.46</w:t>
            </w:r>
          </w:p>
        </w:tc>
      </w:tr>
      <w:tr w:rsidR="00C6245D" w:rsidRPr="00C6245D" w:rsidTr="00C6245D">
        <w:trPr>
          <w:trHeight w:val="672"/>
          <w:jc w:val="center"/>
        </w:trPr>
        <w:tc>
          <w:tcPr>
            <w:tcW w:w="19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其中：本年财政拨款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47.30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C6245D">
              <w:rPr>
                <w:rFonts w:ascii="宋体"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45D" w:rsidRPr="00C6245D" w:rsidTr="00C6245D">
        <w:trPr>
          <w:trHeight w:val="672"/>
          <w:jc w:val="center"/>
        </w:trPr>
        <w:tc>
          <w:tcPr>
            <w:tcW w:w="19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上年结转资金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C6245D">
              <w:rPr>
                <w:rFonts w:ascii="宋体"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45D" w:rsidRPr="00C6245D" w:rsidTr="00C6245D">
        <w:trPr>
          <w:trHeight w:val="672"/>
          <w:jc w:val="center"/>
        </w:trPr>
        <w:tc>
          <w:tcPr>
            <w:tcW w:w="19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     </w:t>
            </w: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C6245D">
              <w:rPr>
                <w:rFonts w:ascii="宋体"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45D" w:rsidRPr="00C6245D" w:rsidTr="00C6245D">
        <w:trPr>
          <w:trHeight w:val="672"/>
          <w:jc w:val="center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57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实际完成情况</w:t>
            </w:r>
          </w:p>
        </w:tc>
      </w:tr>
      <w:tr w:rsidR="00C6245D" w:rsidRPr="00C6245D" w:rsidTr="00C6245D">
        <w:trPr>
          <w:trHeight w:val="1932"/>
          <w:jc w:val="center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7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通过开展大病救助、贫困学子救助、残疾人救助和困难家庭救助活动，更加广泛地传播“人道、博爱、奉献”的红十字精神，最大限度地缓解受助群众的生活困难。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通过开展大病救助等一系列的人道救助活动，更加广泛地传播“人道、博爱、奉献”的红十字精神，最大限度地缓解受助群众的生活困难。</w:t>
            </w:r>
          </w:p>
        </w:tc>
      </w:tr>
      <w:tr w:rsidR="00C6245D" w:rsidRPr="00C6245D" w:rsidTr="00C6245D">
        <w:trPr>
          <w:trHeight w:val="870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绩效指标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 w:rsidR="00C6245D" w:rsidRPr="00C6245D" w:rsidTr="00C6245D">
        <w:trPr>
          <w:trHeight w:val="732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sz w:val="24"/>
                <w:szCs w:val="24"/>
              </w:rPr>
            </w:pPr>
            <w:r w:rsidRPr="00C6245D">
              <w:rPr>
                <w:rFonts w:ascii="宋体" w:hint="eastAsia"/>
                <w:sz w:val="24"/>
                <w:szCs w:val="24"/>
              </w:rPr>
              <w:t>产出指标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sz w:val="24"/>
                <w:szCs w:val="24"/>
              </w:rPr>
            </w:pPr>
            <w:r w:rsidRPr="00C6245D">
              <w:rPr>
                <w:rFonts w:ascii="宋体" w:hint="eastAsia"/>
                <w:sz w:val="24"/>
                <w:szCs w:val="24"/>
              </w:rPr>
              <w:t>数量指标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sz w:val="22"/>
                <w:szCs w:val="22"/>
              </w:rPr>
            </w:pPr>
            <w:r w:rsidRPr="00C6245D">
              <w:rPr>
                <w:rFonts w:ascii="宋体" w:hint="eastAsia"/>
                <w:sz w:val="22"/>
                <w:szCs w:val="22"/>
              </w:rPr>
              <w:t>救助困难家庭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≥100户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105户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45D" w:rsidRPr="00C6245D" w:rsidTr="00C6245D">
        <w:trPr>
          <w:trHeight w:val="60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sz w:val="24"/>
                <w:szCs w:val="24"/>
              </w:rPr>
            </w:pPr>
            <w:r w:rsidRPr="00C6245D">
              <w:rPr>
                <w:rFonts w:ascii="宋体" w:hint="eastAsia"/>
                <w:sz w:val="24"/>
                <w:szCs w:val="24"/>
              </w:rPr>
              <w:t>质量指标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sz w:val="22"/>
                <w:szCs w:val="22"/>
              </w:rPr>
            </w:pPr>
            <w:r w:rsidRPr="00C6245D">
              <w:rPr>
                <w:rFonts w:ascii="宋体" w:hint="eastAsia"/>
                <w:sz w:val="22"/>
                <w:szCs w:val="22"/>
              </w:rPr>
              <w:t>规范资金管理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严格执行相关财经法规、制度等规定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达成预期指标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45D" w:rsidRPr="00C6245D" w:rsidTr="00C6245D">
        <w:trPr>
          <w:trHeight w:val="60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sz w:val="24"/>
                <w:szCs w:val="24"/>
              </w:rPr>
            </w:pPr>
            <w:r w:rsidRPr="00C6245D">
              <w:rPr>
                <w:rFonts w:ascii="宋体" w:hint="eastAsia"/>
                <w:sz w:val="24"/>
                <w:szCs w:val="24"/>
              </w:rPr>
              <w:t>时效指标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sz w:val="22"/>
                <w:szCs w:val="22"/>
              </w:rPr>
            </w:pPr>
            <w:r w:rsidRPr="00C6245D">
              <w:rPr>
                <w:rFonts w:ascii="宋体" w:hint="eastAsia"/>
                <w:sz w:val="22"/>
                <w:szCs w:val="22"/>
              </w:rPr>
              <w:t>项目完成时间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2024年12月底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达成预期指标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45D" w:rsidRPr="00C6245D" w:rsidTr="00C6245D">
        <w:trPr>
          <w:trHeight w:val="60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sz w:val="24"/>
                <w:szCs w:val="24"/>
              </w:rPr>
            </w:pPr>
            <w:r w:rsidRPr="00C6245D">
              <w:rPr>
                <w:rFonts w:ascii="宋体" w:hint="eastAsia"/>
                <w:sz w:val="24"/>
                <w:szCs w:val="24"/>
              </w:rPr>
              <w:t>成本指标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sz w:val="22"/>
                <w:szCs w:val="22"/>
              </w:rPr>
            </w:pPr>
            <w:r w:rsidRPr="00C6245D">
              <w:rPr>
                <w:rFonts w:ascii="宋体" w:hint="eastAsia"/>
                <w:sz w:val="22"/>
                <w:szCs w:val="22"/>
              </w:rPr>
              <w:t>项目总成本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≤50万元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47.30万元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45D" w:rsidRPr="00C6245D" w:rsidTr="00C6245D">
        <w:trPr>
          <w:trHeight w:val="732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sz w:val="24"/>
                <w:szCs w:val="24"/>
              </w:rPr>
            </w:pPr>
            <w:r w:rsidRPr="00C6245D">
              <w:rPr>
                <w:rFonts w:ascii="宋体" w:hint="eastAsia"/>
                <w:sz w:val="24"/>
                <w:szCs w:val="24"/>
              </w:rPr>
              <w:t>效益指标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sz w:val="24"/>
                <w:szCs w:val="24"/>
              </w:rPr>
            </w:pPr>
            <w:r w:rsidRPr="00C6245D">
              <w:rPr>
                <w:rFonts w:ascii="宋体" w:hint="eastAsia"/>
                <w:sz w:val="24"/>
                <w:szCs w:val="24"/>
              </w:rPr>
              <w:t>经济效益指标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sz w:val="22"/>
                <w:szCs w:val="22"/>
              </w:rPr>
            </w:pPr>
            <w:r w:rsidRPr="00C6245D">
              <w:rPr>
                <w:rFonts w:ascii="宋体" w:hint="eastAsia"/>
                <w:sz w:val="22"/>
                <w:szCs w:val="22"/>
              </w:rPr>
              <w:t>对减轻部分困难家庭经济负担程度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有所提高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达成预期指标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45D" w:rsidRPr="00C6245D" w:rsidTr="00C6245D">
        <w:trPr>
          <w:trHeight w:val="60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sz w:val="24"/>
                <w:szCs w:val="24"/>
              </w:rPr>
            </w:pPr>
            <w:r w:rsidRPr="00C6245D">
              <w:rPr>
                <w:rFonts w:ascii="宋体" w:hint="eastAsia"/>
                <w:sz w:val="24"/>
                <w:szCs w:val="24"/>
              </w:rPr>
              <w:t>社会效益指标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sz w:val="22"/>
                <w:szCs w:val="22"/>
              </w:rPr>
            </w:pPr>
            <w:r w:rsidRPr="00C6245D">
              <w:rPr>
                <w:rFonts w:ascii="宋体" w:hint="eastAsia"/>
                <w:sz w:val="22"/>
                <w:szCs w:val="22"/>
              </w:rPr>
              <w:t>创造扶贫济困的良好社会影响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有所提高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达成预期指标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45D" w:rsidRPr="00C6245D" w:rsidTr="00C6245D">
        <w:trPr>
          <w:trHeight w:val="60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sz w:val="24"/>
                <w:szCs w:val="24"/>
              </w:rPr>
            </w:pPr>
            <w:r w:rsidRPr="00C6245D">
              <w:rPr>
                <w:rFonts w:ascii="宋体" w:hint="eastAsia"/>
                <w:sz w:val="24"/>
                <w:szCs w:val="24"/>
              </w:rPr>
              <w:t>生态效益</w:t>
            </w:r>
            <w:r w:rsidRPr="00C6245D">
              <w:rPr>
                <w:rFonts w:ascii="宋体" w:hint="eastAsia"/>
                <w:sz w:val="24"/>
                <w:szCs w:val="24"/>
              </w:rPr>
              <w:lastRenderedPageBreak/>
              <w:t>指标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sz w:val="22"/>
                <w:szCs w:val="22"/>
              </w:rPr>
            </w:pPr>
            <w:r w:rsidRPr="00C6245D">
              <w:rPr>
                <w:rFonts w:ascii="宋体" w:hint="eastAsia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45D" w:rsidRPr="00C6245D" w:rsidTr="00C6245D">
        <w:trPr>
          <w:trHeight w:val="600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sz w:val="24"/>
                <w:szCs w:val="24"/>
              </w:rPr>
            </w:pPr>
            <w:r w:rsidRPr="00C6245D">
              <w:rPr>
                <w:rFonts w:ascii="宋体" w:hint="eastAsia"/>
                <w:sz w:val="24"/>
                <w:szCs w:val="24"/>
              </w:rPr>
              <w:t>可持续影响指标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sz w:val="22"/>
                <w:szCs w:val="22"/>
              </w:rPr>
            </w:pPr>
            <w:r w:rsidRPr="00C6245D">
              <w:rPr>
                <w:rFonts w:ascii="宋体" w:hint="eastAsia"/>
                <w:sz w:val="22"/>
                <w:szCs w:val="22"/>
              </w:rPr>
              <w:t>“人道、博爱、奉献”的红十字精神持续性传播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有所提高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达成预期指标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45D" w:rsidRPr="00C6245D" w:rsidTr="00C6245D">
        <w:trPr>
          <w:trHeight w:val="732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sz w:val="24"/>
                <w:szCs w:val="24"/>
              </w:rPr>
            </w:pPr>
            <w:r w:rsidRPr="00C6245D">
              <w:rPr>
                <w:rFonts w:ascii="宋体" w:hint="eastAsia"/>
                <w:sz w:val="24"/>
                <w:szCs w:val="24"/>
              </w:rPr>
              <w:t>满意度指标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sz w:val="24"/>
                <w:szCs w:val="24"/>
              </w:rPr>
            </w:pPr>
            <w:r w:rsidRPr="00C6245D">
              <w:rPr>
                <w:rFonts w:ascii="宋体" w:hint="eastAsia"/>
                <w:sz w:val="24"/>
                <w:szCs w:val="24"/>
              </w:rPr>
              <w:t>满意度指标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left"/>
              <w:rPr>
                <w:rFonts w:ascii="宋体"/>
                <w:sz w:val="22"/>
                <w:szCs w:val="22"/>
              </w:rPr>
            </w:pPr>
            <w:r w:rsidRPr="00C6245D">
              <w:rPr>
                <w:rFonts w:ascii="宋体" w:hint="eastAsia"/>
                <w:sz w:val="22"/>
                <w:szCs w:val="22"/>
              </w:rPr>
              <w:t>救助对象满意度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＝100%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45D" w:rsidRPr="00C6245D" w:rsidTr="00C6245D">
        <w:trPr>
          <w:trHeight w:val="750"/>
          <w:jc w:val="center"/>
        </w:trPr>
        <w:tc>
          <w:tcPr>
            <w:tcW w:w="6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99.46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45D" w:rsidRPr="00C6245D" w:rsidRDefault="00C6245D" w:rsidP="00C6245D">
            <w:pPr>
              <w:autoSpaceDE/>
              <w:autoSpaceDN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6245D">
              <w:rPr>
                <w:rFonts w:ascii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2365EF" w:rsidRPr="002365EF" w:rsidRDefault="002365EF" w:rsidP="005502E6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5A0821" w:rsidRPr="002365EF" w:rsidRDefault="00087AF1" w:rsidP="00032ACE">
      <w:pPr>
        <w:spacing w:line="540" w:lineRule="exact"/>
        <w:ind w:firstLine="600"/>
        <w:rPr>
          <w:rFonts w:ascii="黑体" w:eastAsia="黑体" w:hAnsi="黑体" w:cs="黑体"/>
          <w:sz w:val="32"/>
          <w:szCs w:val="32"/>
        </w:rPr>
      </w:pPr>
      <w:r w:rsidRPr="002365EF">
        <w:rPr>
          <w:rFonts w:ascii="黑体" w:eastAsia="黑体" w:hAnsi="黑体" w:cs="黑体"/>
          <w:sz w:val="32"/>
          <w:szCs w:val="32"/>
        </w:rPr>
        <w:t>四、绩效评价指标分析</w:t>
      </w:r>
    </w:p>
    <w:p w:rsidR="005A0821" w:rsidRPr="002365EF" w:rsidRDefault="002365EF" w:rsidP="00032ACE">
      <w:pPr>
        <w:spacing w:line="540" w:lineRule="exact"/>
        <w:ind w:firstLine="600"/>
        <w:outlineLvl w:val="0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/>
          <w:b/>
          <w:sz w:val="32"/>
          <w:szCs w:val="32"/>
        </w:rPr>
        <w:t>（一）项目决策情况</w:t>
      </w:r>
    </w:p>
    <w:p w:rsidR="002365EF" w:rsidRPr="002365EF" w:rsidRDefault="002365EF" w:rsidP="00032ACE">
      <w:pPr>
        <w:spacing w:line="540" w:lineRule="exact"/>
        <w:ind w:firstLineChars="200" w:firstLine="640"/>
        <w:outlineLvl w:val="0"/>
        <w:rPr>
          <w:rFonts w:ascii="仿宋" w:eastAsia="仿宋" w:hAnsi="仿宋" w:cs="仿宋_GB2312"/>
          <w:sz w:val="32"/>
          <w:szCs w:val="32"/>
        </w:rPr>
      </w:pPr>
      <w:r w:rsidRPr="002365EF">
        <w:rPr>
          <w:rFonts w:ascii="仿宋" w:eastAsia="仿宋" w:hAnsi="仿宋" w:cs="仿宋_GB2312" w:hint="eastAsia"/>
          <w:sz w:val="32"/>
          <w:szCs w:val="32"/>
        </w:rPr>
        <w:t>202</w:t>
      </w:r>
      <w:r w:rsidR="00C6245D">
        <w:rPr>
          <w:rFonts w:ascii="仿宋" w:eastAsia="仿宋" w:hAnsi="仿宋" w:cs="仿宋_GB2312" w:hint="eastAsia"/>
          <w:sz w:val="32"/>
          <w:szCs w:val="32"/>
        </w:rPr>
        <w:t>4</w:t>
      </w:r>
      <w:r w:rsidRPr="002365EF">
        <w:rPr>
          <w:rFonts w:ascii="仿宋" w:eastAsia="仿宋" w:hAnsi="仿宋" w:cs="仿宋_GB2312" w:hint="eastAsia"/>
          <w:sz w:val="32"/>
          <w:szCs w:val="32"/>
        </w:rPr>
        <w:t>年预算项目立项依据基本充分，设定了各项目绩效目标。</w:t>
      </w:r>
    </w:p>
    <w:p w:rsidR="005A0821" w:rsidRDefault="00087AF1" w:rsidP="00032ACE">
      <w:pPr>
        <w:spacing w:line="540" w:lineRule="exact"/>
        <w:ind w:firstLine="60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</w:t>
      </w:r>
      <w:r w:rsidR="002365EF">
        <w:rPr>
          <w:rFonts w:ascii="仿宋_GB2312" w:eastAsia="仿宋_GB2312" w:hAnsi="仿宋_GB2312" w:cs="仿宋_GB2312"/>
          <w:sz w:val="32"/>
          <w:szCs w:val="32"/>
        </w:rPr>
        <w:t>情况</w:t>
      </w:r>
    </w:p>
    <w:p w:rsidR="002365EF" w:rsidRPr="002365EF" w:rsidRDefault="002365EF" w:rsidP="00032ACE">
      <w:pPr>
        <w:spacing w:line="540" w:lineRule="exact"/>
        <w:ind w:firstLine="600"/>
        <w:outlineLvl w:val="0"/>
        <w:rPr>
          <w:rFonts w:ascii="仿宋" w:eastAsia="仿宋" w:hAnsi="仿宋" w:cs="仿宋_GB2312"/>
          <w:sz w:val="32"/>
          <w:szCs w:val="32"/>
        </w:rPr>
      </w:pPr>
      <w:r w:rsidRPr="002365EF">
        <w:rPr>
          <w:rFonts w:ascii="仿宋" w:eastAsia="仿宋" w:hAnsi="仿宋" w:cs="仿宋_GB2312" w:hint="eastAsia"/>
          <w:sz w:val="32"/>
          <w:szCs w:val="32"/>
        </w:rPr>
        <w:t>设立了工作计划、实施方案、考核办法、工作总结等环节，按照相应的管理制度或规定流程开展工作，具备完整的规范和保障制度。对部门预算的编制、审核、执行和管理、监督、评价等和项目资金的使用有明确的管理措施，执行项目立项、审批、资金使用等有严格的规定程序和手续，部门预算管理制度健全并有效执行。</w:t>
      </w:r>
    </w:p>
    <w:p w:rsidR="005A0821" w:rsidRDefault="002365EF" w:rsidP="00032ACE">
      <w:pPr>
        <w:spacing w:line="540" w:lineRule="exact"/>
        <w:ind w:firstLine="60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（三）项目产出情况</w:t>
      </w:r>
    </w:p>
    <w:p w:rsidR="002365EF" w:rsidRPr="002365EF" w:rsidRDefault="002365EF" w:rsidP="00032ACE">
      <w:pPr>
        <w:spacing w:line="540" w:lineRule="exact"/>
        <w:ind w:firstLine="600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2365EF">
        <w:rPr>
          <w:rFonts w:ascii="仿宋" w:eastAsia="仿宋" w:hAnsi="仿宋" w:cs="仿宋_GB2312" w:hint="eastAsia"/>
          <w:sz w:val="32"/>
          <w:szCs w:val="32"/>
        </w:rPr>
        <w:t>均按要求完成各项工作任务；资金使用率小于100%。</w:t>
      </w:r>
    </w:p>
    <w:p w:rsidR="005A0821" w:rsidRDefault="00087AF1" w:rsidP="00032ACE">
      <w:pPr>
        <w:spacing w:line="540" w:lineRule="exact"/>
        <w:ind w:firstLine="60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（四）项目效</w:t>
      </w:r>
      <w:r>
        <w:rPr>
          <w:rFonts w:ascii="仿宋_GB2312" w:eastAsia="仿宋_GB2312" w:hAnsi="仿宋_GB2312" w:cs="仿宋_GB2312" w:hint="eastAsia"/>
          <w:sz w:val="32"/>
          <w:szCs w:val="32"/>
        </w:rPr>
        <w:t>益</w:t>
      </w:r>
      <w:r w:rsidR="002365EF">
        <w:rPr>
          <w:rFonts w:ascii="仿宋_GB2312" w:eastAsia="仿宋_GB2312" w:hAnsi="仿宋_GB2312" w:cs="仿宋_GB2312"/>
          <w:sz w:val="32"/>
          <w:szCs w:val="32"/>
        </w:rPr>
        <w:t>情况</w:t>
      </w:r>
    </w:p>
    <w:p w:rsidR="002365EF" w:rsidRPr="002365EF" w:rsidRDefault="002365EF" w:rsidP="00032ACE">
      <w:pPr>
        <w:spacing w:line="540" w:lineRule="exact"/>
        <w:ind w:firstLine="600"/>
        <w:outlineLvl w:val="0"/>
        <w:rPr>
          <w:rFonts w:ascii="仿宋" w:eastAsia="仿宋" w:hAnsi="仿宋" w:cs="仿宋_GB2312"/>
          <w:sz w:val="32"/>
          <w:szCs w:val="32"/>
        </w:rPr>
      </w:pPr>
      <w:r w:rsidRPr="002365EF">
        <w:rPr>
          <w:rFonts w:ascii="仿宋" w:eastAsia="仿宋" w:hAnsi="仿宋" w:cs="仿宋_GB2312" w:hint="eastAsia"/>
          <w:sz w:val="32"/>
          <w:szCs w:val="32"/>
        </w:rPr>
        <w:lastRenderedPageBreak/>
        <w:t>广泛地传播“人道、博爱、奉献”的红十字精神，最大限度地缓解了受助群众的生活困难。</w:t>
      </w:r>
    </w:p>
    <w:p w:rsidR="005A0821" w:rsidRDefault="00087AF1" w:rsidP="00032ACE">
      <w:pPr>
        <w:spacing w:line="540" w:lineRule="exact"/>
        <w:ind w:firstLine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五、主要经验及做法</w:t>
      </w:r>
    </w:p>
    <w:p w:rsidR="002365EF" w:rsidRPr="002365EF" w:rsidRDefault="002365EF" w:rsidP="00032ACE">
      <w:pPr>
        <w:spacing w:line="540" w:lineRule="exact"/>
        <w:ind w:firstLine="600"/>
        <w:rPr>
          <w:rFonts w:ascii="仿宋" w:eastAsia="仿宋" w:hAnsi="仿宋" w:cs="仿宋_GB2312"/>
          <w:sz w:val="32"/>
          <w:szCs w:val="32"/>
        </w:rPr>
      </w:pPr>
      <w:r w:rsidRPr="002365EF">
        <w:rPr>
          <w:rFonts w:ascii="仿宋" w:eastAsia="仿宋" w:hAnsi="仿宋" w:cs="仿宋_GB2312" w:hint="eastAsia"/>
          <w:sz w:val="32"/>
          <w:szCs w:val="32"/>
        </w:rPr>
        <w:t>经区红十字会会议研究决定，成立以常务副会长任组长、副会长任副组长、办公室人员为工作人员的区红十字会财政性资金绩效评价工作小组，负责组织实施相关财政性资金绩效评价的具体工作。小组在做好前期调研工作、收集查阅与评价项目有关政策的基础上，坚持以绩效考核的各项文件精神为指导，以项目绩效支出为内容，对项目支出的质量指标，数量指标等内容进行一一的评价考核打分，取得一定的经济、社会效益。</w:t>
      </w:r>
    </w:p>
    <w:p w:rsidR="005A0821" w:rsidRDefault="00087AF1" w:rsidP="00032ACE">
      <w:pPr>
        <w:spacing w:line="540" w:lineRule="exact"/>
        <w:ind w:firstLine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六、存在问题及原因分析</w:t>
      </w:r>
    </w:p>
    <w:p w:rsidR="002365EF" w:rsidRPr="002365EF" w:rsidRDefault="002365EF" w:rsidP="00032ACE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bookmarkStart w:id="1" w:name="OLE_LINK1"/>
      <w:bookmarkStart w:id="2" w:name="OLE_LINK2"/>
      <w:r w:rsidRPr="002365EF">
        <w:rPr>
          <w:rFonts w:ascii="仿宋" w:eastAsia="仿宋" w:hAnsi="仿宋" w:cs="仿宋_GB2312" w:hint="eastAsia"/>
          <w:sz w:val="32"/>
          <w:szCs w:val="32"/>
        </w:rPr>
        <w:t>绩效目标及绩效指标填报质量有待加强。绩效指标编制不完整，提炼不出绩效指标，体现不出工作实现效果。主要原因是由于科室预算绩效管理理念还未深入，预算绩效管理主体意识不强，部门未将预算绩效管理作为加强预算管理，提升资金使用绩效的有效管理模式。</w:t>
      </w:r>
    </w:p>
    <w:bookmarkEnd w:id="1"/>
    <w:bookmarkEnd w:id="2"/>
    <w:p w:rsidR="005A0821" w:rsidRPr="002365EF" w:rsidRDefault="00087AF1" w:rsidP="00032ACE">
      <w:pPr>
        <w:widowControl w:val="0"/>
        <w:spacing w:line="540" w:lineRule="exact"/>
        <w:ind w:firstLine="601"/>
        <w:rPr>
          <w:rFonts w:ascii="黑体" w:eastAsia="黑体" w:hAnsi="黑体" w:cs="黑体"/>
          <w:sz w:val="32"/>
          <w:szCs w:val="32"/>
        </w:rPr>
      </w:pPr>
      <w:r w:rsidRPr="002365EF">
        <w:rPr>
          <w:rFonts w:ascii="黑体" w:eastAsia="黑体" w:hAnsi="黑体" w:cs="黑体"/>
          <w:sz w:val="32"/>
          <w:szCs w:val="32"/>
        </w:rPr>
        <w:t>七、</w:t>
      </w:r>
      <w:r w:rsidRPr="002365EF">
        <w:rPr>
          <w:rFonts w:ascii="黑体" w:eastAsia="黑体" w:hAnsi="黑体" w:cs="黑体" w:hint="eastAsia"/>
          <w:sz w:val="32"/>
          <w:szCs w:val="32"/>
        </w:rPr>
        <w:t>有关建议</w:t>
      </w:r>
    </w:p>
    <w:p w:rsidR="002365EF" w:rsidRPr="002365EF" w:rsidRDefault="002365EF" w:rsidP="00032ACE">
      <w:pPr>
        <w:widowControl w:val="0"/>
        <w:spacing w:line="540" w:lineRule="exact"/>
        <w:ind w:firstLine="601"/>
        <w:rPr>
          <w:rFonts w:ascii="仿宋" w:eastAsia="仿宋" w:hAnsi="仿宋" w:cs="仿宋_GB2312"/>
          <w:sz w:val="32"/>
          <w:szCs w:val="32"/>
        </w:rPr>
      </w:pPr>
      <w:r w:rsidRPr="002365EF">
        <w:rPr>
          <w:rFonts w:ascii="仿宋" w:eastAsia="仿宋" w:hAnsi="仿宋" w:cs="仿宋_GB2312" w:hint="eastAsia"/>
          <w:sz w:val="32"/>
          <w:szCs w:val="32"/>
        </w:rPr>
        <w:t>进一步规范绩效目标编制，在编制项目资金绩效目标时，要求指向明确，细化量化，合理可行，相应匹配。</w:t>
      </w:r>
    </w:p>
    <w:p w:rsidR="00606C42" w:rsidRDefault="00606C42" w:rsidP="00032ACE">
      <w:pPr>
        <w:widowControl w:val="0"/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B13892" w:rsidRDefault="00B13892" w:rsidP="00032ACE">
      <w:pPr>
        <w:widowControl w:val="0"/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606C42" w:rsidRPr="00606C42" w:rsidRDefault="00606C42" w:rsidP="00032ACE">
      <w:pPr>
        <w:widowControl w:val="0"/>
        <w:spacing w:line="540" w:lineRule="exact"/>
        <w:ind w:firstLine="601"/>
        <w:jc w:val="right"/>
        <w:rPr>
          <w:rFonts w:ascii="仿宋" w:eastAsia="仿宋" w:hAnsi="仿宋" w:cs="仿宋_GB2312"/>
          <w:sz w:val="32"/>
          <w:szCs w:val="32"/>
        </w:rPr>
      </w:pPr>
      <w:r w:rsidRPr="00606C42">
        <w:rPr>
          <w:rFonts w:ascii="仿宋" w:eastAsia="仿宋" w:hAnsi="仿宋" w:cs="仿宋_GB2312" w:hint="eastAsia"/>
          <w:sz w:val="32"/>
          <w:szCs w:val="32"/>
        </w:rPr>
        <w:t>黄山区红十字会</w:t>
      </w:r>
    </w:p>
    <w:p w:rsidR="00606C42" w:rsidRPr="00606C42" w:rsidRDefault="00606C42" w:rsidP="00032ACE">
      <w:pPr>
        <w:widowControl w:val="0"/>
        <w:spacing w:line="540" w:lineRule="exact"/>
        <w:ind w:firstLine="601"/>
        <w:jc w:val="right"/>
        <w:rPr>
          <w:rFonts w:ascii="仿宋" w:eastAsia="仿宋" w:hAnsi="仿宋" w:cs="仿宋_GB2312"/>
          <w:sz w:val="32"/>
          <w:szCs w:val="32"/>
        </w:rPr>
      </w:pPr>
      <w:r w:rsidRPr="00606C42">
        <w:rPr>
          <w:rFonts w:ascii="仿宋" w:eastAsia="仿宋" w:hAnsi="仿宋" w:cs="仿宋_GB2312" w:hint="eastAsia"/>
          <w:sz w:val="32"/>
          <w:szCs w:val="32"/>
        </w:rPr>
        <w:t>202</w:t>
      </w:r>
      <w:r w:rsidR="000E1151">
        <w:rPr>
          <w:rFonts w:ascii="仿宋" w:eastAsia="仿宋" w:hAnsi="仿宋" w:cs="仿宋_GB2312" w:hint="eastAsia"/>
          <w:sz w:val="32"/>
          <w:szCs w:val="32"/>
        </w:rPr>
        <w:t>5</w:t>
      </w:r>
      <w:r w:rsidRPr="00606C42">
        <w:rPr>
          <w:rFonts w:ascii="仿宋" w:eastAsia="仿宋" w:hAnsi="仿宋" w:cs="仿宋_GB2312" w:hint="eastAsia"/>
          <w:sz w:val="32"/>
          <w:szCs w:val="32"/>
        </w:rPr>
        <w:t>年</w:t>
      </w:r>
      <w:r w:rsidR="000E1151">
        <w:rPr>
          <w:rFonts w:ascii="仿宋" w:eastAsia="仿宋" w:hAnsi="仿宋" w:cs="仿宋_GB2312" w:hint="eastAsia"/>
          <w:sz w:val="32"/>
          <w:szCs w:val="32"/>
        </w:rPr>
        <w:t>3</w:t>
      </w:r>
      <w:r w:rsidRPr="00606C42">
        <w:rPr>
          <w:rFonts w:ascii="仿宋" w:eastAsia="仿宋" w:hAnsi="仿宋" w:cs="仿宋_GB2312" w:hint="eastAsia"/>
          <w:sz w:val="32"/>
          <w:szCs w:val="32"/>
        </w:rPr>
        <w:t>月</w:t>
      </w:r>
      <w:r w:rsidR="000E1151">
        <w:rPr>
          <w:rFonts w:ascii="仿宋" w:eastAsia="仿宋" w:hAnsi="仿宋" w:cs="仿宋_GB2312" w:hint="eastAsia"/>
          <w:sz w:val="32"/>
          <w:szCs w:val="32"/>
        </w:rPr>
        <w:t>1</w:t>
      </w:r>
      <w:r w:rsidR="00E9495F">
        <w:rPr>
          <w:rFonts w:ascii="仿宋" w:eastAsia="仿宋" w:hAnsi="仿宋" w:cs="仿宋_GB2312" w:hint="eastAsia"/>
          <w:sz w:val="32"/>
          <w:szCs w:val="32"/>
        </w:rPr>
        <w:t>3</w:t>
      </w:r>
      <w:r w:rsidRPr="00606C42">
        <w:rPr>
          <w:rFonts w:ascii="仿宋" w:eastAsia="仿宋" w:hAnsi="仿宋" w:cs="仿宋_GB2312" w:hint="eastAsia"/>
          <w:sz w:val="32"/>
          <w:szCs w:val="32"/>
        </w:rPr>
        <w:t>日</w:t>
      </w:r>
    </w:p>
    <w:sectPr w:rsidR="00606C42" w:rsidRPr="00606C42" w:rsidSect="005A0821">
      <w:pgSz w:w="11906" w:h="16838"/>
      <w:pgMar w:top="2155" w:right="1531" w:bottom="1418" w:left="1588" w:header="737" w:footer="851" w:gutter="0"/>
      <w:cols w:space="720"/>
      <w:docGrid w:type="lines" w:linePitch="312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4B1" w:rsidRDefault="007714B1" w:rsidP="005A0821">
      <w:r>
        <w:separator/>
      </w:r>
    </w:p>
  </w:endnote>
  <w:endnote w:type="continuationSeparator" w:id="1">
    <w:p w:rsidR="007714B1" w:rsidRDefault="007714B1" w:rsidP="005A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4B1" w:rsidRDefault="007714B1" w:rsidP="005A0821">
      <w:r>
        <w:separator/>
      </w:r>
    </w:p>
  </w:footnote>
  <w:footnote w:type="continuationSeparator" w:id="1">
    <w:p w:rsidR="007714B1" w:rsidRDefault="007714B1" w:rsidP="005A0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balanceSingleByteDoubleByteWidth/>
    <w:useFELayout/>
  </w:compat>
  <w:rsids>
    <w:rsidRoot w:val="00B575E0"/>
    <w:rsid w:val="0001497F"/>
    <w:rsid w:val="00021E74"/>
    <w:rsid w:val="00031CCF"/>
    <w:rsid w:val="00032ACE"/>
    <w:rsid w:val="00087AF1"/>
    <w:rsid w:val="000D14A2"/>
    <w:rsid w:val="000E1151"/>
    <w:rsid w:val="00123F02"/>
    <w:rsid w:val="001804B8"/>
    <w:rsid w:val="001B0E16"/>
    <w:rsid w:val="001B6182"/>
    <w:rsid w:val="002173A0"/>
    <w:rsid w:val="002365EF"/>
    <w:rsid w:val="00246273"/>
    <w:rsid w:val="00247921"/>
    <w:rsid w:val="002963E7"/>
    <w:rsid w:val="002972BE"/>
    <w:rsid w:val="003A3341"/>
    <w:rsid w:val="004C6FF6"/>
    <w:rsid w:val="004F462E"/>
    <w:rsid w:val="005502E6"/>
    <w:rsid w:val="005A0821"/>
    <w:rsid w:val="005E3577"/>
    <w:rsid w:val="00602E95"/>
    <w:rsid w:val="00606C42"/>
    <w:rsid w:val="00627EAA"/>
    <w:rsid w:val="006A3D3D"/>
    <w:rsid w:val="007116D1"/>
    <w:rsid w:val="007379AE"/>
    <w:rsid w:val="00757E57"/>
    <w:rsid w:val="007714B1"/>
    <w:rsid w:val="00784507"/>
    <w:rsid w:val="007E0FC8"/>
    <w:rsid w:val="008251EB"/>
    <w:rsid w:val="008477E7"/>
    <w:rsid w:val="008620EE"/>
    <w:rsid w:val="009239ED"/>
    <w:rsid w:val="009373A2"/>
    <w:rsid w:val="00A556CE"/>
    <w:rsid w:val="00B1328A"/>
    <w:rsid w:val="00B13892"/>
    <w:rsid w:val="00B575E0"/>
    <w:rsid w:val="00B74BE8"/>
    <w:rsid w:val="00BD4574"/>
    <w:rsid w:val="00C04BED"/>
    <w:rsid w:val="00C6245D"/>
    <w:rsid w:val="00CB02CE"/>
    <w:rsid w:val="00CB4A4A"/>
    <w:rsid w:val="00CC78A1"/>
    <w:rsid w:val="00CF6D27"/>
    <w:rsid w:val="00D068BC"/>
    <w:rsid w:val="00D110FF"/>
    <w:rsid w:val="00D54919"/>
    <w:rsid w:val="00E9495F"/>
    <w:rsid w:val="00ED7286"/>
    <w:rsid w:val="00EF7157"/>
    <w:rsid w:val="00F4341E"/>
    <w:rsid w:val="00F548B6"/>
    <w:rsid w:val="00FD548B"/>
    <w:rsid w:val="35F1068C"/>
    <w:rsid w:val="3A04322D"/>
    <w:rsid w:val="4857063E"/>
    <w:rsid w:val="64647360"/>
    <w:rsid w:val="6746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A0821"/>
    <w:pPr>
      <w:autoSpaceDE w:val="0"/>
      <w:autoSpaceDN w:val="0"/>
      <w:jc w:val="both"/>
    </w:pPr>
    <w:rPr>
      <w:rFonts w:ascii="Calibri" w:eastAsia="宋体" w:hAnsi="宋体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A08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A08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D110FF"/>
    <w:pPr>
      <w:autoSpaceDE/>
      <w:autoSpaceDN/>
      <w:spacing w:before="100" w:beforeAutospacing="1" w:after="100" w:afterAutospacing="1"/>
      <w:jc w:val="left"/>
    </w:pPr>
    <w:rPr>
      <w:rFonts w:asci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505</Words>
  <Characters>2880</Characters>
  <Application>Microsoft Office Word</Application>
  <DocSecurity>0</DocSecurity>
  <Lines>24</Lines>
  <Paragraphs>6</Paragraphs>
  <ScaleCrop>false</ScaleCrop>
  <Company>MS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liulu</dc:creator>
  <cp:lastModifiedBy>11</cp:lastModifiedBy>
  <cp:revision>9</cp:revision>
  <cp:lastPrinted>2023-04-24T07:01:00Z</cp:lastPrinted>
  <dcterms:created xsi:type="dcterms:W3CDTF">2025-03-10T02:39:00Z</dcterms:created>
  <dcterms:modified xsi:type="dcterms:W3CDTF">2025-09-10T08:04:00Z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